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61BD" w14:textId="77777777" w:rsidR="00C5511B" w:rsidRDefault="00E62A06">
      <w:pPr>
        <w:widowControl w:val="0"/>
        <w:pBdr>
          <w:top w:val="nil"/>
          <w:left w:val="nil"/>
          <w:bottom w:val="nil"/>
          <w:right w:val="nil"/>
          <w:between w:val="nil"/>
        </w:pBdr>
        <w:spacing w:before="553"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BE" w14:textId="630F543B" w:rsidR="00C5511B" w:rsidRDefault="00E62A06">
      <w:pPr>
        <w:widowControl w:val="0"/>
        <w:pBdr>
          <w:top w:val="nil"/>
          <w:left w:val="nil"/>
          <w:bottom w:val="nil"/>
          <w:right w:val="nil"/>
          <w:between w:val="nil"/>
        </w:pBdr>
        <w:spacing w:before="91" w:line="244" w:lineRule="auto"/>
        <w:ind w:left="14" w:right="14" w:hanging="9"/>
        <w:rPr>
          <w:rFonts w:ascii="Calibri" w:eastAsia="Calibri" w:hAnsi="Calibri" w:cs="Calibri"/>
          <w:color w:val="000000"/>
        </w:rPr>
      </w:pPr>
      <w:r>
        <w:rPr>
          <w:rFonts w:ascii="Calibri" w:eastAsia="Calibri" w:hAnsi="Calibri" w:cs="Calibri"/>
          <w:color w:val="000000"/>
        </w:rPr>
        <w:t xml:space="preserve">We farm approximately 340 acres here at Yinnar in Latrobe Valley, Victoria. </w:t>
      </w:r>
      <w:r>
        <w:rPr>
          <w:rFonts w:ascii="Calibri" w:eastAsia="Calibri" w:hAnsi="Calibri" w:cs="Calibri"/>
        </w:rPr>
        <w:t>It's a dairy</w:t>
      </w:r>
      <w:r>
        <w:rPr>
          <w:rFonts w:ascii="Calibri" w:eastAsia="Calibri" w:hAnsi="Calibri" w:cs="Calibri"/>
          <w:color w:val="000000"/>
        </w:rPr>
        <w:t xml:space="preserve"> operation. We milk </w:t>
      </w:r>
      <w:r>
        <w:rPr>
          <w:rFonts w:ascii="Calibri" w:eastAsia="Calibri" w:hAnsi="Calibri" w:cs="Calibri"/>
          <w:color w:val="000000"/>
        </w:rPr>
        <w:t xml:space="preserve">up to 500 cows per annum, producing about three million litres of milk. Our operation consists of </w:t>
      </w:r>
      <w:r>
        <w:rPr>
          <w:rFonts w:ascii="Calibri" w:eastAsia="Calibri" w:hAnsi="Calibri" w:cs="Calibri"/>
          <w:color w:val="000000"/>
        </w:rPr>
        <w:t>pasture-based farming, but predominantly our systems are milk harvesting, milk production, animal</w:t>
      </w:r>
      <w:r>
        <w:rPr>
          <w:rFonts w:ascii="Calibri" w:eastAsia="Calibri" w:hAnsi="Calibri" w:cs="Calibri"/>
          <w:color w:val="000000"/>
        </w:rPr>
        <w:t xml:space="preserve"> husbandry. </w:t>
      </w:r>
    </w:p>
    <w:p w14:paraId="5C2F61BF"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C0" w14:textId="4E1CAFEC" w:rsidR="00C5511B" w:rsidRDefault="00E62A06">
      <w:pPr>
        <w:widowControl w:val="0"/>
        <w:pBdr>
          <w:top w:val="nil"/>
          <w:left w:val="nil"/>
          <w:bottom w:val="nil"/>
          <w:right w:val="nil"/>
          <w:between w:val="nil"/>
        </w:pBdr>
        <w:spacing w:before="91" w:line="244" w:lineRule="auto"/>
        <w:ind w:left="1" w:right="443" w:firstLine="7"/>
        <w:rPr>
          <w:rFonts w:ascii="Calibri" w:eastAsia="Calibri" w:hAnsi="Calibri" w:cs="Calibri"/>
          <w:color w:val="000000"/>
        </w:rPr>
      </w:pPr>
      <w:r>
        <w:rPr>
          <w:rFonts w:ascii="Calibri" w:eastAsia="Calibri" w:hAnsi="Calibri" w:cs="Calibri"/>
          <w:color w:val="000000"/>
        </w:rPr>
        <w:t>Operationally, we needed to do something to look at how we could improve our chiller system. By</w:t>
      </w:r>
      <w:r w:rsidR="00FF526A">
        <w:rPr>
          <w:rFonts w:ascii="Calibri" w:eastAsia="Calibri" w:hAnsi="Calibri" w:cs="Calibri"/>
          <w:color w:val="000000"/>
        </w:rPr>
        <w:t xml:space="preserve"> </w:t>
      </w:r>
      <w:r>
        <w:rPr>
          <w:rFonts w:ascii="Calibri" w:eastAsia="Calibri" w:hAnsi="Calibri" w:cs="Calibri"/>
          <w:color w:val="000000"/>
        </w:rPr>
        <w:t>upgrading it, it saved us some money on energy costs. As a part of it, we've also included a heat</w:t>
      </w:r>
      <w:r w:rsidR="00FF526A">
        <w:rPr>
          <w:rFonts w:ascii="Calibri" w:eastAsia="Calibri" w:hAnsi="Calibri" w:cs="Calibri"/>
          <w:color w:val="000000"/>
        </w:rPr>
        <w:t xml:space="preserve"> </w:t>
      </w:r>
      <w:r>
        <w:rPr>
          <w:rFonts w:ascii="Calibri" w:eastAsia="Calibri" w:hAnsi="Calibri" w:cs="Calibri"/>
          <w:color w:val="000000"/>
        </w:rPr>
        <w:t>recovery system and that's an additional saving to us. We id</w:t>
      </w:r>
      <w:r>
        <w:rPr>
          <w:rFonts w:ascii="Calibri" w:eastAsia="Calibri" w:hAnsi="Calibri" w:cs="Calibri"/>
          <w:color w:val="000000"/>
        </w:rPr>
        <w:t xml:space="preserve">entified that we could upgrade projects </w:t>
      </w:r>
      <w:r>
        <w:rPr>
          <w:rFonts w:ascii="Calibri" w:eastAsia="Calibri" w:hAnsi="Calibri" w:cs="Calibri"/>
          <w:color w:val="000000"/>
        </w:rPr>
        <w:t xml:space="preserve">through the VEU, and that's where we instigated that. </w:t>
      </w:r>
    </w:p>
    <w:p w14:paraId="5C2F61C1" w14:textId="77777777" w:rsidR="00C5511B" w:rsidRDefault="00E62A06">
      <w:pPr>
        <w:widowControl w:val="0"/>
        <w:pBdr>
          <w:top w:val="nil"/>
          <w:left w:val="nil"/>
          <w:bottom w:val="nil"/>
          <w:right w:val="nil"/>
          <w:between w:val="nil"/>
        </w:pBdr>
        <w:spacing w:before="288" w:line="240" w:lineRule="auto"/>
        <w:ind w:left="16"/>
        <w:rPr>
          <w:rFonts w:ascii="Calibri" w:eastAsia="Calibri" w:hAnsi="Calibri" w:cs="Calibri"/>
          <w:color w:val="000000"/>
        </w:rPr>
      </w:pPr>
      <w:r>
        <w:rPr>
          <w:rFonts w:ascii="Calibri" w:eastAsia="Calibri" w:hAnsi="Calibri" w:cs="Calibri"/>
          <w:color w:val="000000"/>
        </w:rPr>
        <w:t xml:space="preserve">Emma Jacobs: </w:t>
      </w:r>
    </w:p>
    <w:p w14:paraId="5C2F61C2" w14:textId="5916F5F0" w:rsidR="00C5511B" w:rsidRDefault="00E62A06">
      <w:pPr>
        <w:widowControl w:val="0"/>
        <w:pBdr>
          <w:top w:val="nil"/>
          <w:left w:val="nil"/>
          <w:bottom w:val="nil"/>
          <w:right w:val="nil"/>
          <w:between w:val="nil"/>
        </w:pBdr>
        <w:spacing w:before="91" w:line="244" w:lineRule="auto"/>
        <w:ind w:left="14" w:right="123" w:hanging="14"/>
        <w:rPr>
          <w:rFonts w:ascii="Calibri" w:eastAsia="Calibri" w:hAnsi="Calibri" w:cs="Calibri"/>
          <w:color w:val="000000"/>
        </w:rPr>
      </w:pPr>
      <w:r>
        <w:rPr>
          <w:rFonts w:ascii="Calibri" w:eastAsia="Calibri" w:hAnsi="Calibri" w:cs="Calibri"/>
          <w:color w:val="000000"/>
        </w:rPr>
        <w:t>The Victorian Energy Upgrades program is a key part of Victoria's energy sector emissions reductio</w:t>
      </w:r>
      <w:r w:rsidR="001D095B">
        <w:rPr>
          <w:rFonts w:ascii="Calibri" w:eastAsia="Calibri" w:hAnsi="Calibri" w:cs="Calibri"/>
          <w:color w:val="000000"/>
        </w:rPr>
        <w:t>n</w:t>
      </w:r>
      <w:r>
        <w:rPr>
          <w:rFonts w:ascii="Calibri" w:eastAsia="Calibri" w:hAnsi="Calibri" w:cs="Calibri"/>
          <w:color w:val="000000"/>
        </w:rPr>
        <w:t xml:space="preserve"> pledge. </w:t>
      </w:r>
    </w:p>
    <w:p w14:paraId="5C2F61C3" w14:textId="77777777" w:rsidR="00C5511B" w:rsidRDefault="00E62A06">
      <w:pPr>
        <w:widowControl w:val="0"/>
        <w:pBdr>
          <w:top w:val="nil"/>
          <w:left w:val="nil"/>
          <w:bottom w:val="nil"/>
          <w:right w:val="nil"/>
          <w:between w:val="nil"/>
        </w:pBdr>
        <w:spacing w:before="288" w:line="240" w:lineRule="auto"/>
        <w:ind w:left="16"/>
        <w:rPr>
          <w:rFonts w:ascii="Calibri" w:eastAsia="Calibri" w:hAnsi="Calibri" w:cs="Calibri"/>
          <w:color w:val="000000"/>
        </w:rPr>
      </w:pPr>
      <w:r>
        <w:rPr>
          <w:rFonts w:ascii="Calibri" w:eastAsia="Calibri" w:hAnsi="Calibri" w:cs="Calibri"/>
          <w:color w:val="000000"/>
        </w:rPr>
        <w:t xml:space="preserve">Ross Tunmer: </w:t>
      </w:r>
    </w:p>
    <w:p w14:paraId="5C2F61C4" w14:textId="61F57045" w:rsidR="00C5511B" w:rsidRDefault="00E62A06">
      <w:pPr>
        <w:widowControl w:val="0"/>
        <w:pBdr>
          <w:top w:val="nil"/>
          <w:left w:val="nil"/>
          <w:bottom w:val="nil"/>
          <w:right w:val="nil"/>
          <w:between w:val="nil"/>
        </w:pBdr>
        <w:spacing w:before="91" w:line="244" w:lineRule="auto"/>
        <w:ind w:left="2" w:right="106" w:firstLine="14"/>
        <w:rPr>
          <w:rFonts w:ascii="Calibri" w:eastAsia="Calibri" w:hAnsi="Calibri" w:cs="Calibri"/>
          <w:color w:val="000000"/>
        </w:rPr>
      </w:pPr>
      <w:r>
        <w:rPr>
          <w:rFonts w:ascii="Calibri" w:eastAsia="Calibri" w:hAnsi="Calibri" w:cs="Calibri"/>
          <w:color w:val="000000"/>
        </w:rPr>
        <w:t>Essentially, incentivi</w:t>
      </w:r>
      <w:r>
        <w:rPr>
          <w:rFonts w:ascii="Calibri" w:eastAsia="Calibri" w:hAnsi="Calibri" w:cs="Calibri"/>
        </w:rPr>
        <w:t>s</w:t>
      </w:r>
      <w:r>
        <w:rPr>
          <w:rFonts w:ascii="Calibri" w:eastAsia="Calibri" w:hAnsi="Calibri" w:cs="Calibri"/>
          <w:color w:val="000000"/>
        </w:rPr>
        <w:t>es businesses to implement energy efficiency projects. This is done by comparing</w:t>
      </w:r>
      <w:r>
        <w:rPr>
          <w:rFonts w:ascii="Calibri" w:eastAsia="Calibri" w:hAnsi="Calibri" w:cs="Calibri"/>
          <w:color w:val="000000"/>
        </w:rPr>
        <w:t xml:space="preserve"> greenhouse gas emissions before and after the implementation of the project. The amount you can get</w:t>
      </w:r>
      <w:r>
        <w:rPr>
          <w:rFonts w:ascii="Calibri" w:eastAsia="Calibri" w:hAnsi="Calibri" w:cs="Calibri"/>
          <w:color w:val="000000"/>
        </w:rPr>
        <w:t xml:space="preserve"> from the VEU program varies by project, but this c</w:t>
      </w:r>
      <w:r>
        <w:rPr>
          <w:rFonts w:ascii="Calibri" w:eastAsia="Calibri" w:hAnsi="Calibri" w:cs="Calibri"/>
          <w:color w:val="000000"/>
        </w:rPr>
        <w:t xml:space="preserve">an be quite </w:t>
      </w:r>
      <w:r w:rsidR="001D095B">
        <w:rPr>
          <w:rFonts w:ascii="Calibri" w:eastAsia="Calibri" w:hAnsi="Calibri" w:cs="Calibri"/>
          <w:color w:val="000000"/>
        </w:rPr>
        <w:t>significant,</w:t>
      </w:r>
      <w:r>
        <w:rPr>
          <w:rFonts w:ascii="Calibri" w:eastAsia="Calibri" w:hAnsi="Calibri" w:cs="Calibri"/>
          <w:color w:val="000000"/>
        </w:rPr>
        <w:t xml:space="preserve"> and it can range from </w:t>
      </w:r>
      <w:r>
        <w:rPr>
          <w:rFonts w:ascii="Calibri" w:eastAsia="Calibri" w:hAnsi="Calibri" w:cs="Calibri"/>
          <w:color w:val="000000"/>
        </w:rPr>
        <w:t>anywhere between 10% to 100% of a project's total costs. To find out if your project is eligible, you can</w:t>
      </w:r>
      <w:r>
        <w:rPr>
          <w:rFonts w:ascii="Calibri" w:eastAsia="Calibri" w:hAnsi="Calibri" w:cs="Calibri"/>
          <w:color w:val="000000"/>
        </w:rPr>
        <w:t xml:space="preserve"> reach out to an accredited person. </w:t>
      </w:r>
    </w:p>
    <w:p w14:paraId="5C2F61C5" w14:textId="77777777" w:rsidR="00C5511B" w:rsidRDefault="00E62A06">
      <w:pPr>
        <w:widowControl w:val="0"/>
        <w:pBdr>
          <w:top w:val="nil"/>
          <w:left w:val="nil"/>
          <w:bottom w:val="nil"/>
          <w:right w:val="nil"/>
          <w:between w:val="nil"/>
        </w:pBdr>
        <w:spacing w:before="288" w:line="240" w:lineRule="auto"/>
        <w:rPr>
          <w:rFonts w:ascii="Calibri" w:eastAsia="Calibri" w:hAnsi="Calibri" w:cs="Calibri"/>
          <w:color w:val="000000"/>
        </w:rPr>
      </w:pPr>
      <w:r>
        <w:rPr>
          <w:rFonts w:ascii="Calibri" w:eastAsia="Calibri" w:hAnsi="Calibri" w:cs="Calibri"/>
          <w:color w:val="000000"/>
        </w:rPr>
        <w:t xml:space="preserve">Tomas Clarke: </w:t>
      </w:r>
    </w:p>
    <w:p w14:paraId="5C2F61C6" w14:textId="1FE0F54A" w:rsidR="00C5511B" w:rsidRDefault="00E62A06">
      <w:pPr>
        <w:widowControl w:val="0"/>
        <w:pBdr>
          <w:top w:val="nil"/>
          <w:left w:val="nil"/>
          <w:bottom w:val="nil"/>
          <w:right w:val="nil"/>
          <w:between w:val="nil"/>
        </w:pBdr>
        <w:spacing w:before="91" w:line="244" w:lineRule="auto"/>
        <w:ind w:left="1" w:right="201" w:hanging="1"/>
        <w:rPr>
          <w:rFonts w:ascii="Calibri" w:eastAsia="Calibri" w:hAnsi="Calibri" w:cs="Calibri"/>
          <w:color w:val="000000"/>
        </w:rPr>
      </w:pPr>
      <w:r>
        <w:rPr>
          <w:rFonts w:ascii="Calibri" w:eastAsia="Calibri" w:hAnsi="Calibri" w:cs="Calibri"/>
          <w:color w:val="000000"/>
        </w:rPr>
        <w:t>The AP's role is to help the companies to comply wi</w:t>
      </w:r>
      <w:r>
        <w:rPr>
          <w:rFonts w:ascii="Calibri" w:eastAsia="Calibri" w:hAnsi="Calibri" w:cs="Calibri"/>
          <w:color w:val="000000"/>
        </w:rPr>
        <w:t>th their regulations and the guidelines, and to help</w:t>
      </w:r>
      <w:r>
        <w:rPr>
          <w:rFonts w:ascii="Calibri" w:eastAsia="Calibri" w:hAnsi="Calibri" w:cs="Calibri"/>
          <w:color w:val="000000"/>
        </w:rPr>
        <w:t xml:space="preserve"> them to complete the process till the certification creation. </w:t>
      </w:r>
    </w:p>
    <w:p w14:paraId="5C2F61C7"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C8" w14:textId="52750672" w:rsidR="00C5511B" w:rsidRDefault="00E62A06">
      <w:pPr>
        <w:widowControl w:val="0"/>
        <w:pBdr>
          <w:top w:val="nil"/>
          <w:left w:val="nil"/>
          <w:bottom w:val="nil"/>
          <w:right w:val="nil"/>
          <w:between w:val="nil"/>
        </w:pBdr>
        <w:spacing w:before="91" w:line="244" w:lineRule="auto"/>
        <w:rPr>
          <w:rFonts w:ascii="Calibri" w:eastAsia="Calibri" w:hAnsi="Calibri" w:cs="Calibri"/>
          <w:color w:val="000000"/>
        </w:rPr>
      </w:pPr>
      <w:r>
        <w:rPr>
          <w:rFonts w:ascii="Calibri" w:eastAsia="Calibri" w:hAnsi="Calibri" w:cs="Calibri"/>
          <w:color w:val="000000"/>
        </w:rPr>
        <w:t xml:space="preserve">The Victorian Energy Upgrades program is a way of reducing energy costs through improved energy </w:t>
      </w:r>
      <w:r>
        <w:rPr>
          <w:rFonts w:ascii="Calibri" w:eastAsia="Calibri" w:hAnsi="Calibri" w:cs="Calibri"/>
          <w:color w:val="000000"/>
        </w:rPr>
        <w:t xml:space="preserve">efficiency. The project, particularly with the chiller has saved us around 25% of our energy consumption.  The savings in energy cost for the VEU program were </w:t>
      </w:r>
      <w:r>
        <w:rPr>
          <w:rFonts w:ascii="Calibri" w:eastAsia="Calibri" w:hAnsi="Calibri" w:cs="Calibri"/>
          <w:color w:val="000000"/>
        </w:rPr>
        <w:t xml:space="preserve">around 15% of our cost of the upgrade. The </w:t>
      </w:r>
      <w:r>
        <w:rPr>
          <w:rFonts w:ascii="Calibri" w:eastAsia="Calibri" w:hAnsi="Calibri" w:cs="Calibri"/>
          <w:color w:val="000000"/>
        </w:rPr>
        <w:t>additional savings from the water recovery were probably about another 5% to 6% in cost savings. Prior</w:t>
      </w:r>
      <w:r>
        <w:rPr>
          <w:rFonts w:ascii="Calibri" w:eastAsia="Calibri" w:hAnsi="Calibri" w:cs="Calibri"/>
          <w:color w:val="000000"/>
        </w:rPr>
        <w:t xml:space="preserve"> to implementing the project, we worked with our credited person to submit a project plan, which the </w:t>
      </w:r>
      <w:r>
        <w:rPr>
          <w:rFonts w:ascii="Calibri" w:eastAsia="Calibri" w:hAnsi="Calibri" w:cs="Calibri"/>
          <w:color w:val="000000"/>
        </w:rPr>
        <w:t>Essenti</w:t>
      </w:r>
      <w:r>
        <w:rPr>
          <w:rFonts w:ascii="Calibri" w:eastAsia="Calibri" w:hAnsi="Calibri" w:cs="Calibri"/>
          <w:color w:val="000000"/>
        </w:rPr>
        <w:t xml:space="preserve">al Services Commission reviews. And then once they give the okay, then we can proceed. </w:t>
      </w:r>
    </w:p>
    <w:p w14:paraId="5C2F61C9"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CA" w14:textId="6E8523C5" w:rsidR="00C5511B" w:rsidRDefault="00E62A06">
      <w:pPr>
        <w:widowControl w:val="0"/>
        <w:pBdr>
          <w:top w:val="nil"/>
          <w:left w:val="nil"/>
          <w:bottom w:val="nil"/>
          <w:right w:val="nil"/>
          <w:between w:val="nil"/>
        </w:pBdr>
        <w:spacing w:before="91" w:line="244" w:lineRule="auto"/>
        <w:ind w:left="4" w:right="422" w:hanging="4"/>
        <w:rPr>
          <w:rFonts w:ascii="Calibri" w:eastAsia="Calibri" w:hAnsi="Calibri" w:cs="Calibri"/>
          <w:color w:val="000000"/>
        </w:rPr>
      </w:pPr>
      <w:r>
        <w:rPr>
          <w:rFonts w:ascii="Calibri" w:eastAsia="Calibri" w:hAnsi="Calibri" w:cs="Calibri"/>
          <w:color w:val="000000"/>
        </w:rPr>
        <w:t>The VEU project hasn't really taken an enormous amount of time. Our accredited person, whom we</w:t>
      </w:r>
      <w:r>
        <w:rPr>
          <w:rFonts w:ascii="Calibri" w:eastAsia="Calibri" w:hAnsi="Calibri" w:cs="Calibri"/>
          <w:color w:val="000000"/>
        </w:rPr>
        <w:t xml:space="preserve"> were in contact </w:t>
      </w:r>
      <w:r>
        <w:rPr>
          <w:rFonts w:ascii="Calibri" w:eastAsia="Calibri" w:hAnsi="Calibri" w:cs="Calibri"/>
        </w:rPr>
        <w:t>with, did</w:t>
      </w:r>
      <w:r>
        <w:rPr>
          <w:rFonts w:ascii="Calibri" w:eastAsia="Calibri" w:hAnsi="Calibri" w:cs="Calibri"/>
          <w:color w:val="000000"/>
        </w:rPr>
        <w:t xml:space="preserve"> the majority of the work for </w:t>
      </w:r>
      <w:r>
        <w:rPr>
          <w:rFonts w:ascii="Calibri" w:eastAsia="Calibri" w:hAnsi="Calibri" w:cs="Calibri"/>
          <w:color w:val="000000"/>
        </w:rPr>
        <w:t xml:space="preserve">us. </w:t>
      </w:r>
    </w:p>
    <w:p w14:paraId="5C2F61CB" w14:textId="77777777" w:rsidR="00C5511B" w:rsidRDefault="00E62A06">
      <w:pPr>
        <w:widowControl w:val="0"/>
        <w:pBdr>
          <w:top w:val="nil"/>
          <w:left w:val="nil"/>
          <w:bottom w:val="nil"/>
          <w:right w:val="nil"/>
          <w:between w:val="nil"/>
        </w:pBdr>
        <w:spacing w:before="288" w:line="240" w:lineRule="auto"/>
        <w:ind w:left="2"/>
        <w:rPr>
          <w:rFonts w:ascii="Calibri" w:eastAsia="Calibri" w:hAnsi="Calibri" w:cs="Calibri"/>
          <w:color w:val="000000"/>
        </w:rPr>
      </w:pPr>
      <w:r>
        <w:rPr>
          <w:rFonts w:ascii="Calibri" w:eastAsia="Calibri" w:hAnsi="Calibri" w:cs="Calibri"/>
          <w:color w:val="000000"/>
        </w:rPr>
        <w:t xml:space="preserve">Arlen East: </w:t>
      </w:r>
    </w:p>
    <w:p w14:paraId="5C2F61CC" w14:textId="04BA2D0A" w:rsidR="00C5511B" w:rsidRDefault="00E62A06">
      <w:pPr>
        <w:widowControl w:val="0"/>
        <w:pBdr>
          <w:top w:val="nil"/>
          <w:left w:val="nil"/>
          <w:bottom w:val="nil"/>
          <w:right w:val="nil"/>
          <w:between w:val="nil"/>
        </w:pBdr>
        <w:spacing w:before="91" w:line="244" w:lineRule="auto"/>
        <w:ind w:left="1" w:right="77"/>
        <w:rPr>
          <w:rFonts w:ascii="Calibri" w:eastAsia="Calibri" w:hAnsi="Calibri" w:cs="Calibri"/>
          <w:color w:val="000000"/>
        </w:rPr>
      </w:pPr>
      <w:r>
        <w:rPr>
          <w:rFonts w:ascii="Calibri" w:eastAsia="Calibri" w:hAnsi="Calibri" w:cs="Calibri"/>
          <w:color w:val="000000"/>
        </w:rPr>
        <w:t>Victorian energy efficiency certificates or VEECs are electronic certificates, which are rewarded for each</w:t>
      </w:r>
      <w:r>
        <w:rPr>
          <w:rFonts w:ascii="Calibri" w:eastAsia="Calibri" w:hAnsi="Calibri" w:cs="Calibri"/>
          <w:color w:val="000000"/>
        </w:rPr>
        <w:t xml:space="preserve"> tonne of carbon dioxide equivalent, which are reduced. </w:t>
      </w:r>
    </w:p>
    <w:p w14:paraId="5C2F61CD" w14:textId="77777777" w:rsidR="00C5511B" w:rsidRDefault="00C5511B">
      <w:pPr>
        <w:widowControl w:val="0"/>
        <w:pBdr>
          <w:top w:val="nil"/>
          <w:left w:val="nil"/>
          <w:bottom w:val="nil"/>
          <w:right w:val="nil"/>
          <w:between w:val="nil"/>
        </w:pBdr>
        <w:spacing w:before="91" w:line="244" w:lineRule="auto"/>
        <w:ind w:left="1" w:right="77"/>
        <w:rPr>
          <w:rFonts w:ascii="Calibri" w:eastAsia="Calibri" w:hAnsi="Calibri" w:cs="Calibri"/>
        </w:rPr>
      </w:pPr>
    </w:p>
    <w:p w14:paraId="4526B762" w14:textId="77777777" w:rsidR="002A212D" w:rsidRDefault="002A212D">
      <w:pPr>
        <w:widowControl w:val="0"/>
        <w:pBdr>
          <w:top w:val="nil"/>
          <w:left w:val="nil"/>
          <w:bottom w:val="nil"/>
          <w:right w:val="nil"/>
          <w:between w:val="nil"/>
        </w:pBdr>
        <w:spacing w:line="240" w:lineRule="auto"/>
        <w:ind w:left="16"/>
        <w:rPr>
          <w:rFonts w:ascii="Calibri" w:eastAsia="Calibri" w:hAnsi="Calibri" w:cs="Calibri"/>
          <w:color w:val="000000"/>
        </w:rPr>
      </w:pPr>
    </w:p>
    <w:p w14:paraId="714ED33E" w14:textId="77777777" w:rsidR="002A212D" w:rsidRDefault="002A212D">
      <w:pPr>
        <w:widowControl w:val="0"/>
        <w:pBdr>
          <w:top w:val="nil"/>
          <w:left w:val="nil"/>
          <w:bottom w:val="nil"/>
          <w:right w:val="nil"/>
          <w:between w:val="nil"/>
        </w:pBdr>
        <w:spacing w:line="240" w:lineRule="auto"/>
        <w:ind w:left="16"/>
        <w:rPr>
          <w:rFonts w:ascii="Calibri" w:eastAsia="Calibri" w:hAnsi="Calibri" w:cs="Calibri"/>
          <w:color w:val="000000"/>
        </w:rPr>
      </w:pPr>
    </w:p>
    <w:p w14:paraId="532269C5" w14:textId="77777777" w:rsidR="002A212D" w:rsidRDefault="002A212D">
      <w:pPr>
        <w:widowControl w:val="0"/>
        <w:pBdr>
          <w:top w:val="nil"/>
          <w:left w:val="nil"/>
          <w:bottom w:val="nil"/>
          <w:right w:val="nil"/>
          <w:between w:val="nil"/>
        </w:pBdr>
        <w:spacing w:line="240" w:lineRule="auto"/>
        <w:ind w:left="16"/>
        <w:rPr>
          <w:rFonts w:ascii="Calibri" w:eastAsia="Calibri" w:hAnsi="Calibri" w:cs="Calibri"/>
          <w:color w:val="000000"/>
        </w:rPr>
      </w:pPr>
    </w:p>
    <w:p w14:paraId="366AFF8E" w14:textId="77777777" w:rsidR="002A212D" w:rsidRDefault="002A212D">
      <w:pPr>
        <w:widowControl w:val="0"/>
        <w:pBdr>
          <w:top w:val="nil"/>
          <w:left w:val="nil"/>
          <w:bottom w:val="nil"/>
          <w:right w:val="nil"/>
          <w:between w:val="nil"/>
        </w:pBdr>
        <w:spacing w:line="240" w:lineRule="auto"/>
        <w:ind w:left="16"/>
        <w:rPr>
          <w:rFonts w:ascii="Calibri" w:eastAsia="Calibri" w:hAnsi="Calibri" w:cs="Calibri"/>
          <w:color w:val="000000"/>
        </w:rPr>
      </w:pPr>
    </w:p>
    <w:p w14:paraId="5C2F61CE" w14:textId="04C28B69" w:rsidR="00C5511B" w:rsidRDefault="00E62A06">
      <w:pPr>
        <w:widowControl w:val="0"/>
        <w:pBdr>
          <w:top w:val="nil"/>
          <w:left w:val="nil"/>
          <w:bottom w:val="nil"/>
          <w:right w:val="nil"/>
          <w:between w:val="nil"/>
        </w:pBdr>
        <w:spacing w:line="240" w:lineRule="auto"/>
        <w:ind w:left="16"/>
        <w:rPr>
          <w:rFonts w:ascii="Calibri" w:eastAsia="Calibri" w:hAnsi="Calibri" w:cs="Calibri"/>
          <w:color w:val="000000"/>
        </w:rPr>
      </w:pPr>
      <w:r>
        <w:rPr>
          <w:rFonts w:ascii="Calibri" w:eastAsia="Calibri" w:hAnsi="Calibri" w:cs="Calibri"/>
          <w:color w:val="000000"/>
        </w:rPr>
        <w:t>Ross Tunmer:</w:t>
      </w:r>
    </w:p>
    <w:p w14:paraId="5C2F61D0" w14:textId="41DABE35" w:rsidR="00C5511B" w:rsidRDefault="00E62A06">
      <w:pPr>
        <w:widowControl w:val="0"/>
        <w:pBdr>
          <w:top w:val="nil"/>
          <w:left w:val="nil"/>
          <w:bottom w:val="nil"/>
          <w:right w:val="nil"/>
          <w:between w:val="nil"/>
        </w:pBdr>
        <w:spacing w:line="240" w:lineRule="auto"/>
        <w:ind w:left="16"/>
        <w:rPr>
          <w:rFonts w:ascii="Calibri" w:eastAsia="Calibri" w:hAnsi="Calibri" w:cs="Calibri"/>
        </w:rPr>
      </w:pPr>
      <w:r>
        <w:rPr>
          <w:rFonts w:ascii="Calibri" w:eastAsia="Calibri" w:hAnsi="Calibri" w:cs="Calibri"/>
          <w:color w:val="000000"/>
        </w:rPr>
        <w:t>VEECs are generated through the process and sold to entities that are require</w:t>
      </w:r>
      <w:r>
        <w:rPr>
          <w:rFonts w:ascii="Calibri" w:eastAsia="Calibri" w:hAnsi="Calibri" w:cs="Calibri"/>
          <w:color w:val="000000"/>
        </w:rPr>
        <w:t xml:space="preserve">d to buy them under </w:t>
      </w:r>
      <w:r>
        <w:rPr>
          <w:rFonts w:ascii="Calibri" w:eastAsia="Calibri" w:hAnsi="Calibri" w:cs="Calibri"/>
          <w:color w:val="000000"/>
        </w:rPr>
        <w:t xml:space="preserve">Victorian legislation, and the price of these VEECs varies with typical supply and demand forces. </w:t>
      </w:r>
    </w:p>
    <w:p w14:paraId="5C2F61D1" w14:textId="77777777" w:rsidR="00C5511B" w:rsidRDefault="00E62A06">
      <w:pPr>
        <w:widowControl w:val="0"/>
        <w:pBdr>
          <w:top w:val="nil"/>
          <w:left w:val="nil"/>
          <w:bottom w:val="nil"/>
          <w:right w:val="nil"/>
          <w:between w:val="nil"/>
        </w:pBdr>
        <w:spacing w:line="240" w:lineRule="auto"/>
        <w:ind w:left="16"/>
        <w:rPr>
          <w:rFonts w:ascii="Calibri" w:eastAsia="Calibri" w:hAnsi="Calibri" w:cs="Calibri"/>
          <w:color w:val="000000"/>
        </w:rPr>
      </w:pPr>
      <w:r>
        <w:rPr>
          <w:rFonts w:ascii="Calibri" w:eastAsia="Calibri" w:hAnsi="Calibri" w:cs="Calibri"/>
          <w:color w:val="000000"/>
        </w:rPr>
        <w:t xml:space="preserve">Chris Rieniets: </w:t>
      </w:r>
    </w:p>
    <w:p w14:paraId="5C2F61D2" w14:textId="7FBFC600" w:rsidR="00C5511B" w:rsidRDefault="00E62A06">
      <w:pPr>
        <w:widowControl w:val="0"/>
        <w:pBdr>
          <w:top w:val="nil"/>
          <w:left w:val="nil"/>
          <w:bottom w:val="nil"/>
          <w:right w:val="nil"/>
          <w:between w:val="nil"/>
        </w:pBdr>
        <w:spacing w:before="91" w:line="244" w:lineRule="auto"/>
        <w:ind w:left="14" w:right="146" w:hanging="12"/>
        <w:rPr>
          <w:rFonts w:ascii="Calibri" w:eastAsia="Calibri" w:hAnsi="Calibri" w:cs="Calibri"/>
          <w:color w:val="000000"/>
        </w:rPr>
      </w:pPr>
      <w:r>
        <w:rPr>
          <w:rFonts w:ascii="Calibri" w:eastAsia="Calibri" w:hAnsi="Calibri" w:cs="Calibri"/>
          <w:color w:val="000000"/>
        </w:rPr>
        <w:t>A VEEC is a Victorian energy efficiency certificate, and those certificates are created, and then they can</w:t>
      </w:r>
      <w:r>
        <w:rPr>
          <w:rFonts w:ascii="Calibri" w:eastAsia="Calibri" w:hAnsi="Calibri" w:cs="Calibri"/>
          <w:color w:val="000000"/>
        </w:rPr>
        <w:t xml:space="preserve"> be sold. The projects will deliver an estimated to 200 VEEC, which is about 15% of our cost. </w:t>
      </w:r>
    </w:p>
    <w:p w14:paraId="5C2F61D3" w14:textId="77777777" w:rsidR="00C5511B" w:rsidRDefault="00E62A06">
      <w:pPr>
        <w:widowControl w:val="0"/>
        <w:pBdr>
          <w:top w:val="nil"/>
          <w:left w:val="nil"/>
          <w:bottom w:val="nil"/>
          <w:right w:val="nil"/>
          <w:between w:val="nil"/>
        </w:pBdr>
        <w:spacing w:before="288" w:line="240" w:lineRule="auto"/>
        <w:ind w:left="16"/>
        <w:rPr>
          <w:rFonts w:ascii="Calibri" w:eastAsia="Calibri" w:hAnsi="Calibri" w:cs="Calibri"/>
          <w:color w:val="000000"/>
        </w:rPr>
      </w:pPr>
      <w:r>
        <w:rPr>
          <w:rFonts w:ascii="Calibri" w:eastAsia="Calibri" w:hAnsi="Calibri" w:cs="Calibri"/>
          <w:color w:val="000000"/>
        </w:rPr>
        <w:t xml:space="preserve">Ross Tunmer: </w:t>
      </w:r>
    </w:p>
    <w:p w14:paraId="5C2F61D4" w14:textId="0FA1DC69" w:rsidR="00C5511B" w:rsidRDefault="00E62A06">
      <w:pPr>
        <w:widowControl w:val="0"/>
        <w:pBdr>
          <w:top w:val="nil"/>
          <w:left w:val="nil"/>
          <w:bottom w:val="nil"/>
          <w:right w:val="nil"/>
          <w:between w:val="nil"/>
        </w:pBdr>
        <w:spacing w:before="91" w:line="244" w:lineRule="auto"/>
        <w:ind w:left="14" w:right="618" w:firstLine="1"/>
        <w:rPr>
          <w:rFonts w:ascii="Calibri" w:eastAsia="Calibri" w:hAnsi="Calibri" w:cs="Calibri"/>
          <w:color w:val="000000"/>
        </w:rPr>
      </w:pPr>
      <w:r>
        <w:rPr>
          <w:rFonts w:ascii="Calibri" w:eastAsia="Calibri" w:hAnsi="Calibri" w:cs="Calibri"/>
          <w:color w:val="000000"/>
        </w:rPr>
        <w:t>Measuring energy consumption and other p</w:t>
      </w:r>
      <w:r>
        <w:rPr>
          <w:rFonts w:ascii="Calibri" w:eastAsia="Calibri" w:hAnsi="Calibri" w:cs="Calibri"/>
          <w:color w:val="000000"/>
        </w:rPr>
        <w:t>roduction data is not only important for the VEU</w:t>
      </w:r>
      <w:r>
        <w:rPr>
          <w:rFonts w:ascii="Calibri" w:eastAsia="Calibri" w:hAnsi="Calibri" w:cs="Calibri"/>
          <w:color w:val="000000"/>
        </w:rPr>
        <w:t xml:space="preserve"> </w:t>
      </w:r>
      <w:r w:rsidR="002A212D">
        <w:rPr>
          <w:rFonts w:ascii="Calibri" w:eastAsia="Calibri" w:hAnsi="Calibri" w:cs="Calibri"/>
          <w:color w:val="000000"/>
        </w:rPr>
        <w:t>program but</w:t>
      </w:r>
      <w:r>
        <w:rPr>
          <w:rFonts w:ascii="Calibri" w:eastAsia="Calibri" w:hAnsi="Calibri" w:cs="Calibri"/>
          <w:color w:val="000000"/>
        </w:rPr>
        <w:t xml:space="preserve"> can also be important for internal operations. You can't manage what you're not</w:t>
      </w:r>
      <w:r>
        <w:rPr>
          <w:rFonts w:ascii="Calibri" w:eastAsia="Calibri" w:hAnsi="Calibri" w:cs="Calibri"/>
          <w:color w:val="000000"/>
        </w:rPr>
        <w:t xml:space="preserve"> measuring. </w:t>
      </w:r>
    </w:p>
    <w:p w14:paraId="5C2F61D5" w14:textId="77777777" w:rsidR="00C5511B" w:rsidRDefault="00E62A06">
      <w:pPr>
        <w:widowControl w:val="0"/>
        <w:pBdr>
          <w:top w:val="nil"/>
          <w:left w:val="nil"/>
          <w:bottom w:val="nil"/>
          <w:right w:val="nil"/>
          <w:between w:val="nil"/>
        </w:pBdr>
        <w:spacing w:before="288" w:line="240" w:lineRule="auto"/>
        <w:rPr>
          <w:rFonts w:ascii="Calibri" w:eastAsia="Calibri" w:hAnsi="Calibri" w:cs="Calibri"/>
          <w:color w:val="000000"/>
        </w:rPr>
      </w:pPr>
      <w:r>
        <w:rPr>
          <w:rFonts w:ascii="Calibri" w:eastAsia="Calibri" w:hAnsi="Calibri" w:cs="Calibri"/>
          <w:color w:val="000000"/>
        </w:rPr>
        <w:t xml:space="preserve">Tomas Clarke: </w:t>
      </w:r>
    </w:p>
    <w:p w14:paraId="5C2F61D6" w14:textId="77777777" w:rsidR="00C5511B" w:rsidRDefault="00E62A06">
      <w:pPr>
        <w:widowControl w:val="0"/>
        <w:pBdr>
          <w:top w:val="nil"/>
          <w:left w:val="nil"/>
          <w:bottom w:val="nil"/>
          <w:right w:val="nil"/>
          <w:between w:val="nil"/>
        </w:pBdr>
        <w:spacing w:before="91" w:line="240" w:lineRule="auto"/>
        <w:rPr>
          <w:rFonts w:ascii="Calibri" w:eastAsia="Calibri" w:hAnsi="Calibri" w:cs="Calibri"/>
          <w:color w:val="000000"/>
        </w:rPr>
      </w:pPr>
      <w:r>
        <w:rPr>
          <w:rFonts w:ascii="Calibri" w:eastAsia="Calibri" w:hAnsi="Calibri" w:cs="Calibri"/>
          <w:color w:val="000000"/>
        </w:rPr>
        <w:t xml:space="preserve">The data is used for creating the baseline and to create the energy profile of the farm. </w:t>
      </w:r>
    </w:p>
    <w:p w14:paraId="5C2F61D7" w14:textId="77777777" w:rsidR="00C5511B" w:rsidRDefault="00E62A06">
      <w:pPr>
        <w:widowControl w:val="0"/>
        <w:pBdr>
          <w:top w:val="nil"/>
          <w:left w:val="nil"/>
          <w:bottom w:val="nil"/>
          <w:right w:val="nil"/>
          <w:between w:val="nil"/>
        </w:pBdr>
        <w:spacing w:before="291"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D8" w14:textId="17BF4590" w:rsidR="00C5511B" w:rsidRDefault="00E62A06">
      <w:pPr>
        <w:widowControl w:val="0"/>
        <w:pBdr>
          <w:top w:val="nil"/>
          <w:left w:val="nil"/>
          <w:bottom w:val="nil"/>
          <w:right w:val="nil"/>
          <w:between w:val="nil"/>
        </w:pBdr>
        <w:spacing w:before="91" w:line="244" w:lineRule="auto"/>
        <w:ind w:left="8" w:right="642" w:firstLine="8"/>
        <w:jc w:val="both"/>
        <w:rPr>
          <w:rFonts w:ascii="Calibri" w:eastAsia="Calibri" w:hAnsi="Calibri" w:cs="Calibri"/>
          <w:color w:val="000000"/>
        </w:rPr>
      </w:pPr>
      <w:r>
        <w:rPr>
          <w:rFonts w:ascii="Calibri" w:eastAsia="Calibri" w:hAnsi="Calibri" w:cs="Calibri"/>
          <w:color w:val="000000"/>
        </w:rPr>
        <w:t>I think understanding your energy costs on farm are critical to modern day farming. Being able to</w:t>
      </w:r>
      <w:r>
        <w:rPr>
          <w:rFonts w:ascii="Calibri" w:eastAsia="Calibri" w:hAnsi="Calibri" w:cs="Calibri"/>
          <w:color w:val="000000"/>
        </w:rPr>
        <w:t xml:space="preserve"> measure and articulate where energy is utilised and where savings opportunities can be gained is</w:t>
      </w:r>
      <w:r>
        <w:rPr>
          <w:rFonts w:ascii="Calibri" w:eastAsia="Calibri" w:hAnsi="Calibri" w:cs="Calibri"/>
          <w:color w:val="000000"/>
        </w:rPr>
        <w:t xml:space="preserve"> critical. It helps eliminate waste in your operations, and </w:t>
      </w:r>
      <w:r>
        <w:rPr>
          <w:rFonts w:ascii="Calibri" w:eastAsia="Calibri" w:hAnsi="Calibri" w:cs="Calibri"/>
          <w:color w:val="000000"/>
        </w:rPr>
        <w:t xml:space="preserve">it helps you to identify potential savings. </w:t>
      </w:r>
    </w:p>
    <w:p w14:paraId="5C2F61D9" w14:textId="77777777" w:rsidR="00C5511B" w:rsidRDefault="00E62A06">
      <w:pPr>
        <w:widowControl w:val="0"/>
        <w:pBdr>
          <w:top w:val="nil"/>
          <w:left w:val="nil"/>
          <w:bottom w:val="nil"/>
          <w:right w:val="nil"/>
          <w:between w:val="nil"/>
        </w:pBdr>
        <w:spacing w:before="288" w:line="240" w:lineRule="auto"/>
        <w:ind w:left="16"/>
        <w:rPr>
          <w:rFonts w:ascii="Calibri" w:eastAsia="Calibri" w:hAnsi="Calibri" w:cs="Calibri"/>
          <w:color w:val="000000"/>
        </w:rPr>
      </w:pPr>
      <w:r>
        <w:rPr>
          <w:rFonts w:ascii="Calibri" w:eastAsia="Calibri" w:hAnsi="Calibri" w:cs="Calibri"/>
          <w:color w:val="000000"/>
        </w:rPr>
        <w:t xml:space="preserve">Nick Tsaktsiras: </w:t>
      </w:r>
    </w:p>
    <w:p w14:paraId="5C2F61DA" w14:textId="377DD3F1" w:rsidR="00C5511B" w:rsidRDefault="00E62A06">
      <w:pPr>
        <w:widowControl w:val="0"/>
        <w:pBdr>
          <w:top w:val="nil"/>
          <w:left w:val="nil"/>
          <w:bottom w:val="nil"/>
          <w:right w:val="nil"/>
          <w:between w:val="nil"/>
        </w:pBdr>
        <w:spacing w:before="91" w:line="244" w:lineRule="auto"/>
        <w:ind w:left="14" w:right="109" w:hanging="12"/>
        <w:rPr>
          <w:rFonts w:ascii="Calibri" w:eastAsia="Calibri" w:hAnsi="Calibri" w:cs="Calibri"/>
          <w:color w:val="000000"/>
        </w:rPr>
      </w:pPr>
      <w:r>
        <w:rPr>
          <w:rFonts w:ascii="Calibri" w:eastAsia="Calibri" w:hAnsi="Calibri" w:cs="Calibri"/>
          <w:color w:val="000000"/>
        </w:rPr>
        <w:t>Agriculture Victoria's website will have plenty of information there for Victorian farmers about the VEU</w:t>
      </w:r>
      <w:r>
        <w:rPr>
          <w:rFonts w:ascii="Calibri" w:eastAsia="Calibri" w:hAnsi="Calibri" w:cs="Calibri"/>
          <w:color w:val="000000"/>
        </w:rPr>
        <w:t xml:space="preserve"> program. Ultimately, the VEU program will assist Victorian farmers to reduce their ener</w:t>
      </w:r>
      <w:r>
        <w:rPr>
          <w:rFonts w:ascii="Calibri" w:eastAsia="Calibri" w:hAnsi="Calibri" w:cs="Calibri"/>
          <w:color w:val="000000"/>
        </w:rPr>
        <w:t>gy costs,</w:t>
      </w:r>
      <w:r>
        <w:rPr>
          <w:rFonts w:ascii="Calibri" w:eastAsia="Calibri" w:hAnsi="Calibri" w:cs="Calibri"/>
          <w:color w:val="000000"/>
        </w:rPr>
        <w:t xml:space="preserve"> help them fund technology upgrades on their properties and ultimately generate VEECs, which means </w:t>
      </w:r>
      <w:r>
        <w:rPr>
          <w:rFonts w:ascii="Calibri" w:eastAsia="Calibri" w:hAnsi="Calibri" w:cs="Calibri"/>
          <w:color w:val="000000"/>
        </w:rPr>
        <w:t xml:space="preserve">more money in their pockets. </w:t>
      </w:r>
    </w:p>
    <w:p w14:paraId="5C2F61DB"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DC" w14:textId="23637C8A" w:rsidR="00C5511B" w:rsidRDefault="00E62A06">
      <w:pPr>
        <w:widowControl w:val="0"/>
        <w:pBdr>
          <w:top w:val="nil"/>
          <w:left w:val="nil"/>
          <w:bottom w:val="nil"/>
          <w:right w:val="nil"/>
          <w:between w:val="nil"/>
        </w:pBdr>
        <w:spacing w:before="91" w:line="244" w:lineRule="auto"/>
        <w:ind w:left="4" w:right="169"/>
        <w:rPr>
          <w:rFonts w:ascii="Calibri" w:eastAsia="Calibri" w:hAnsi="Calibri" w:cs="Calibri"/>
          <w:color w:val="000000"/>
        </w:rPr>
      </w:pPr>
      <w:r>
        <w:rPr>
          <w:rFonts w:ascii="Calibri" w:eastAsia="Calibri" w:hAnsi="Calibri" w:cs="Calibri"/>
          <w:color w:val="000000"/>
        </w:rPr>
        <w:t>When it comes to the VEU process, the first step is to identify projects that reduce electricity or gas</w:t>
      </w:r>
      <w:r>
        <w:rPr>
          <w:rFonts w:ascii="Calibri" w:eastAsia="Calibri" w:hAnsi="Calibri" w:cs="Calibri"/>
          <w:color w:val="000000"/>
        </w:rPr>
        <w:t xml:space="preserve"> consumption. Personally, I quite like speaking to other farmers to see what projects they were familiar</w:t>
      </w:r>
      <w:r>
        <w:rPr>
          <w:rFonts w:ascii="Calibri" w:eastAsia="Calibri" w:hAnsi="Calibri" w:cs="Calibri"/>
          <w:color w:val="000000"/>
        </w:rPr>
        <w:t xml:space="preserve"> with, but you can also speak to an external ex</w:t>
      </w:r>
      <w:r>
        <w:rPr>
          <w:rFonts w:ascii="Calibri" w:eastAsia="Calibri" w:hAnsi="Calibri" w:cs="Calibri"/>
          <w:color w:val="000000"/>
        </w:rPr>
        <w:t xml:space="preserve">pert. </w:t>
      </w:r>
    </w:p>
    <w:p w14:paraId="5C2F61DD"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DE" w14:textId="2AC5C62C" w:rsidR="00C5511B" w:rsidRDefault="00E62A06">
      <w:pPr>
        <w:widowControl w:val="0"/>
        <w:pBdr>
          <w:top w:val="nil"/>
          <w:left w:val="nil"/>
          <w:bottom w:val="nil"/>
          <w:right w:val="nil"/>
          <w:between w:val="nil"/>
        </w:pBdr>
        <w:spacing w:before="91" w:line="244" w:lineRule="auto"/>
        <w:ind w:left="1" w:right="125" w:firstLine="14"/>
        <w:jc w:val="both"/>
        <w:rPr>
          <w:rFonts w:ascii="Calibri" w:eastAsia="Calibri" w:hAnsi="Calibri" w:cs="Calibri"/>
          <w:color w:val="000000"/>
        </w:rPr>
      </w:pPr>
      <w:r>
        <w:rPr>
          <w:rFonts w:ascii="Calibri" w:eastAsia="Calibri" w:hAnsi="Calibri" w:cs="Calibri"/>
          <w:color w:val="000000"/>
        </w:rPr>
        <w:t>Energy audits are another way to identify opportunities you may not be aware of. Examples of projects</w:t>
      </w:r>
      <w:r>
        <w:rPr>
          <w:rFonts w:ascii="Calibri" w:eastAsia="Calibri" w:hAnsi="Calibri" w:cs="Calibri"/>
          <w:color w:val="000000"/>
        </w:rPr>
        <w:t xml:space="preserve"> that could be implemented, include the replacement or upgrading of refrigeration systems, installation</w:t>
      </w:r>
      <w:r>
        <w:rPr>
          <w:rFonts w:ascii="Calibri" w:eastAsia="Calibri" w:hAnsi="Calibri" w:cs="Calibri"/>
          <w:color w:val="000000"/>
        </w:rPr>
        <w:t xml:space="preserve"> of VSDs on irrigation pum</w:t>
      </w:r>
      <w:r>
        <w:rPr>
          <w:rFonts w:ascii="Calibri" w:eastAsia="Calibri" w:hAnsi="Calibri" w:cs="Calibri"/>
          <w:color w:val="000000"/>
        </w:rPr>
        <w:t xml:space="preserve">ps, or installation of VSDs on vacuum pumps, and more. </w:t>
      </w:r>
    </w:p>
    <w:p w14:paraId="5C2F61DF"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E0" w14:textId="68457EF3" w:rsidR="00C5511B" w:rsidRDefault="00E62A06">
      <w:pPr>
        <w:widowControl w:val="0"/>
        <w:pBdr>
          <w:top w:val="nil"/>
          <w:left w:val="nil"/>
          <w:bottom w:val="nil"/>
          <w:right w:val="nil"/>
          <w:between w:val="nil"/>
        </w:pBdr>
        <w:spacing w:before="91" w:line="244" w:lineRule="auto"/>
        <w:ind w:left="1" w:right="102"/>
        <w:rPr>
          <w:rFonts w:ascii="Calibri" w:eastAsia="Calibri" w:hAnsi="Calibri" w:cs="Calibri"/>
        </w:rPr>
      </w:pPr>
      <w:r>
        <w:rPr>
          <w:rFonts w:ascii="Calibri" w:eastAsia="Calibri" w:hAnsi="Calibri" w:cs="Calibri"/>
          <w:color w:val="000000"/>
        </w:rPr>
        <w:t xml:space="preserve">After you identify the project you want to implement, the next step is to contact an accredited person.  You can find an accredited person on the VEU registry website and by talking to the Essential Services </w:t>
      </w:r>
      <w:r>
        <w:rPr>
          <w:rFonts w:ascii="Calibri" w:eastAsia="Calibri" w:hAnsi="Calibri" w:cs="Calibri"/>
          <w:color w:val="000000"/>
        </w:rPr>
        <w:t>Commission. The accredited person, also known a</w:t>
      </w:r>
      <w:r>
        <w:rPr>
          <w:rFonts w:ascii="Calibri" w:eastAsia="Calibri" w:hAnsi="Calibri" w:cs="Calibri"/>
          <w:color w:val="000000"/>
        </w:rPr>
        <w:t>s an AP, will ask for information about your proposed</w:t>
      </w:r>
      <w:r>
        <w:rPr>
          <w:rFonts w:ascii="Calibri" w:eastAsia="Calibri" w:hAnsi="Calibri" w:cs="Calibri"/>
          <w:color w:val="000000"/>
        </w:rPr>
        <w:t xml:space="preserve"> project and other baseline data such in my case, electrical interval data and daily milk volume data for </w:t>
      </w:r>
      <w:r>
        <w:rPr>
          <w:rFonts w:ascii="Calibri" w:eastAsia="Calibri" w:hAnsi="Calibri" w:cs="Calibri"/>
          <w:color w:val="000000"/>
        </w:rPr>
        <w:t xml:space="preserve">the recent year. The AP will use this information to determine if your project is viable under </w:t>
      </w:r>
      <w:r>
        <w:rPr>
          <w:rFonts w:ascii="Calibri" w:eastAsia="Calibri" w:hAnsi="Calibri" w:cs="Calibri"/>
          <w:color w:val="000000"/>
        </w:rPr>
        <w:t>the VEU</w:t>
      </w:r>
      <w:r>
        <w:rPr>
          <w:rFonts w:ascii="Calibri" w:eastAsia="Calibri" w:hAnsi="Calibri" w:cs="Calibri"/>
          <w:color w:val="000000"/>
        </w:rPr>
        <w:t xml:space="preserve"> program and give you an indication of how much money could be recouped through the process.</w:t>
      </w:r>
      <w:r>
        <w:rPr>
          <w:rFonts w:ascii="Calibri" w:eastAsia="Calibri" w:hAnsi="Calibri" w:cs="Calibri"/>
          <w:color w:val="000000"/>
        </w:rPr>
        <w:t xml:space="preserve"> Next, a scoping plan will be developed by the AP. This plan will be submitted to the Essential Services</w:t>
      </w:r>
      <w:r>
        <w:rPr>
          <w:rFonts w:ascii="Calibri" w:eastAsia="Calibri" w:hAnsi="Calibri" w:cs="Calibri"/>
          <w:color w:val="000000"/>
        </w:rPr>
        <w:t xml:space="preserve"> Commission for approval.</w:t>
      </w:r>
    </w:p>
    <w:p w14:paraId="5C2F61E1" w14:textId="77777777" w:rsidR="00C5511B" w:rsidRDefault="00C5511B">
      <w:pPr>
        <w:widowControl w:val="0"/>
        <w:pBdr>
          <w:top w:val="nil"/>
          <w:left w:val="nil"/>
          <w:bottom w:val="nil"/>
          <w:right w:val="nil"/>
          <w:between w:val="nil"/>
        </w:pBdr>
        <w:spacing w:before="91" w:line="244" w:lineRule="auto"/>
        <w:ind w:left="1" w:right="102"/>
        <w:rPr>
          <w:rFonts w:ascii="Calibri" w:eastAsia="Calibri" w:hAnsi="Calibri" w:cs="Calibri"/>
        </w:rPr>
      </w:pPr>
    </w:p>
    <w:p w14:paraId="5C2F61E2" w14:textId="77777777" w:rsidR="00C5511B" w:rsidRDefault="00E62A06">
      <w:pPr>
        <w:widowControl w:val="0"/>
        <w:pBdr>
          <w:top w:val="nil"/>
          <w:left w:val="nil"/>
          <w:bottom w:val="nil"/>
          <w:right w:val="nil"/>
          <w:between w:val="nil"/>
        </w:pBdr>
        <w:spacing w:before="91" w:line="244" w:lineRule="auto"/>
        <w:ind w:left="1" w:right="102"/>
        <w:rPr>
          <w:rFonts w:ascii="Calibri" w:eastAsia="Calibri" w:hAnsi="Calibri" w:cs="Calibri"/>
          <w:color w:val="000000"/>
        </w:rPr>
      </w:pPr>
      <w:r>
        <w:rPr>
          <w:rFonts w:ascii="Calibri" w:eastAsia="Calibri" w:hAnsi="Calibri" w:cs="Calibri"/>
          <w:color w:val="000000"/>
        </w:rPr>
        <w:t xml:space="preserve">Chris Rieniets: </w:t>
      </w:r>
    </w:p>
    <w:p w14:paraId="5C2F61E3" w14:textId="22B6690C" w:rsidR="00C5511B" w:rsidRDefault="00E62A06">
      <w:pPr>
        <w:widowControl w:val="0"/>
        <w:pBdr>
          <w:top w:val="nil"/>
          <w:left w:val="nil"/>
          <w:bottom w:val="nil"/>
          <w:right w:val="nil"/>
          <w:between w:val="nil"/>
        </w:pBdr>
        <w:spacing w:before="91" w:line="244" w:lineRule="auto"/>
        <w:ind w:left="12" w:right="215" w:hanging="6"/>
        <w:rPr>
          <w:rFonts w:ascii="Calibri" w:eastAsia="Calibri" w:hAnsi="Calibri" w:cs="Calibri"/>
          <w:color w:val="000000"/>
        </w:rPr>
      </w:pPr>
      <w:r>
        <w:rPr>
          <w:rFonts w:ascii="Calibri" w:eastAsia="Calibri" w:hAnsi="Calibri" w:cs="Calibri"/>
          <w:color w:val="000000"/>
        </w:rPr>
        <w:t>Some f</w:t>
      </w:r>
      <w:r>
        <w:rPr>
          <w:rFonts w:ascii="Calibri" w:eastAsia="Calibri" w:hAnsi="Calibri" w:cs="Calibri"/>
          <w:color w:val="000000"/>
        </w:rPr>
        <w:t>armers think it's okay to start the project before pre-approval has been obtained, but</w:t>
      </w:r>
      <w:r>
        <w:rPr>
          <w:rFonts w:ascii="Calibri" w:eastAsia="Calibri" w:hAnsi="Calibri" w:cs="Calibri"/>
          <w:color w:val="000000"/>
        </w:rPr>
        <w:t xml:space="preserve"> unfortunately, it's not possible to retrospectively participate in the VEU program. So</w:t>
      </w:r>
      <w:r w:rsidR="002A212D">
        <w:rPr>
          <w:rFonts w:ascii="Calibri" w:eastAsia="Calibri" w:hAnsi="Calibri" w:cs="Calibri"/>
          <w:color w:val="000000"/>
        </w:rPr>
        <w:t>,</w:t>
      </w:r>
      <w:r>
        <w:rPr>
          <w:rFonts w:ascii="Calibri" w:eastAsia="Calibri" w:hAnsi="Calibri" w:cs="Calibri"/>
          <w:color w:val="000000"/>
        </w:rPr>
        <w:t xml:space="preserve"> it is extremely</w:t>
      </w:r>
      <w:r>
        <w:rPr>
          <w:rFonts w:ascii="Calibri" w:eastAsia="Calibri" w:hAnsi="Calibri" w:cs="Calibri"/>
          <w:color w:val="000000"/>
        </w:rPr>
        <w:t xml:space="preserve"> important that you wait until you have received approval before </w:t>
      </w:r>
      <w:r>
        <w:rPr>
          <w:rFonts w:ascii="Calibri" w:eastAsia="Calibri" w:hAnsi="Calibri" w:cs="Calibri"/>
          <w:color w:val="000000"/>
        </w:rPr>
        <w:t xml:space="preserve">starting the project. </w:t>
      </w:r>
    </w:p>
    <w:p w14:paraId="5C2F61E4" w14:textId="77777777" w:rsidR="00C5511B" w:rsidRDefault="00E62A06">
      <w:pPr>
        <w:widowControl w:val="0"/>
        <w:pBdr>
          <w:top w:val="nil"/>
          <w:left w:val="nil"/>
          <w:bottom w:val="nil"/>
          <w:right w:val="nil"/>
          <w:between w:val="nil"/>
        </w:pBdr>
        <w:spacing w:before="288" w:line="240" w:lineRule="auto"/>
        <w:ind w:left="8"/>
        <w:rPr>
          <w:rFonts w:ascii="Calibri" w:eastAsia="Calibri" w:hAnsi="Calibri" w:cs="Calibri"/>
          <w:color w:val="000000"/>
        </w:rPr>
      </w:pPr>
      <w:r>
        <w:rPr>
          <w:rFonts w:ascii="Calibri" w:eastAsia="Calibri" w:hAnsi="Calibri" w:cs="Calibri"/>
          <w:color w:val="000000"/>
        </w:rPr>
        <w:t xml:space="preserve">Chris Rieniets: </w:t>
      </w:r>
    </w:p>
    <w:p w14:paraId="5C2F61E5" w14:textId="3C47E522" w:rsidR="00C5511B" w:rsidRDefault="00E62A06">
      <w:pPr>
        <w:widowControl w:val="0"/>
        <w:pBdr>
          <w:top w:val="nil"/>
          <w:left w:val="nil"/>
          <w:bottom w:val="nil"/>
          <w:right w:val="nil"/>
          <w:between w:val="nil"/>
        </w:pBdr>
        <w:spacing w:before="91" w:line="244" w:lineRule="auto"/>
        <w:ind w:left="1" w:right="10" w:firstLine="7"/>
        <w:rPr>
          <w:rFonts w:ascii="Times New Roman" w:eastAsia="Times New Roman" w:hAnsi="Times New Roman" w:cs="Times New Roman"/>
          <w:color w:val="0000FF"/>
          <w:sz w:val="24"/>
          <w:szCs w:val="24"/>
        </w:rPr>
      </w:pPr>
      <w:r>
        <w:rPr>
          <w:rFonts w:ascii="Calibri" w:eastAsia="Calibri" w:hAnsi="Calibri" w:cs="Calibri"/>
          <w:color w:val="000000"/>
        </w:rPr>
        <w:t>Once a project has been implemented, the AP will begin to collect data over the next 12 months and</w:t>
      </w:r>
      <w:r>
        <w:rPr>
          <w:rFonts w:ascii="Calibri" w:eastAsia="Calibri" w:hAnsi="Calibri" w:cs="Calibri"/>
          <w:color w:val="000000"/>
        </w:rPr>
        <w:t xml:space="preserve"> eventually submit an impact report to the ESC. Following all this, VEEC are created and then sold to earn</w:t>
      </w:r>
      <w:r>
        <w:rPr>
          <w:rFonts w:ascii="Calibri" w:eastAsia="Calibri" w:hAnsi="Calibri" w:cs="Calibri"/>
          <w:color w:val="000000"/>
        </w:rPr>
        <w:t xml:space="preserve"> revenue for the farmer. The last step in the VEU </w:t>
      </w:r>
      <w:r>
        <w:rPr>
          <w:rFonts w:ascii="Calibri" w:eastAsia="Calibri" w:hAnsi="Calibri" w:cs="Calibri"/>
          <w:color w:val="000000"/>
        </w:rPr>
        <w:t>process is to nominate an account for the AP to deposit</w:t>
      </w:r>
      <w:r>
        <w:rPr>
          <w:rFonts w:ascii="Calibri" w:eastAsia="Calibri" w:hAnsi="Calibri" w:cs="Calibri"/>
          <w:color w:val="000000"/>
        </w:rPr>
        <w:t xml:space="preserve"> the income you earn from the sale of the VEECs. All in </w:t>
      </w:r>
      <w:r w:rsidR="002A212D">
        <w:rPr>
          <w:rFonts w:ascii="Calibri" w:eastAsia="Calibri" w:hAnsi="Calibri" w:cs="Calibri"/>
          <w:color w:val="000000"/>
        </w:rPr>
        <w:t>all,</w:t>
      </w:r>
      <w:r>
        <w:rPr>
          <w:rFonts w:ascii="Calibri" w:eastAsia="Calibri" w:hAnsi="Calibri" w:cs="Calibri"/>
          <w:color w:val="000000"/>
        </w:rPr>
        <w:t xml:space="preserve"> the process is relatively simple. As you will </w:t>
      </w:r>
      <w:r>
        <w:rPr>
          <w:rFonts w:ascii="Calibri" w:eastAsia="Calibri" w:hAnsi="Calibri" w:cs="Calibri"/>
          <w:color w:val="000000"/>
        </w:rPr>
        <w:t xml:space="preserve">have the help of an accredited person to guide you through the journey as you seek to reduce </w:t>
      </w:r>
      <w:r>
        <w:rPr>
          <w:rFonts w:ascii="Calibri" w:eastAsia="Calibri" w:hAnsi="Calibri" w:cs="Calibri"/>
          <w:color w:val="000000"/>
        </w:rPr>
        <w:t xml:space="preserve">your </w:t>
      </w:r>
      <w:r>
        <w:rPr>
          <w:rFonts w:ascii="Calibri" w:eastAsia="Calibri" w:hAnsi="Calibri" w:cs="Calibri"/>
          <w:color w:val="000000"/>
        </w:rPr>
        <w:t xml:space="preserve">carbon footprint and recoup some of the costs of implementing new and more energy efficient </w:t>
      </w:r>
      <w:r>
        <w:rPr>
          <w:rFonts w:ascii="Calibri" w:eastAsia="Calibri" w:hAnsi="Calibri" w:cs="Calibri"/>
          <w:color w:val="000000"/>
        </w:rPr>
        <w:t>processes.</w:t>
      </w:r>
    </w:p>
    <w:sectPr w:rsidR="00C5511B">
      <w:headerReference w:type="even" r:id="rId8"/>
      <w:headerReference w:type="default" r:id="rId9"/>
      <w:footerReference w:type="even" r:id="rId10"/>
      <w:footerReference w:type="default" r:id="rId11"/>
      <w:headerReference w:type="first" r:id="rId12"/>
      <w:footerReference w:type="first" r:id="rId13"/>
      <w:pgSz w:w="12240" w:h="15840"/>
      <w:pgMar w:top="704" w:right="1429" w:bottom="615"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61ED" w14:textId="77777777" w:rsidR="00000000" w:rsidRDefault="00E62A06">
      <w:pPr>
        <w:spacing w:line="240" w:lineRule="auto"/>
      </w:pPr>
      <w:r>
        <w:separator/>
      </w:r>
    </w:p>
  </w:endnote>
  <w:endnote w:type="continuationSeparator" w:id="0">
    <w:p w14:paraId="5C2F61EF" w14:textId="77777777" w:rsidR="00000000" w:rsidRDefault="00E62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965" w14:textId="77777777" w:rsidR="00E62A06" w:rsidRDefault="00E62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61E8" w14:textId="37192546" w:rsidR="00C5511B" w:rsidRDefault="00E62A06" w:rsidP="007E46DB">
    <w:r>
      <w:rPr>
        <w:noProof/>
      </w:rPr>
      <mc:AlternateContent>
        <mc:Choice Requires="wps">
          <w:drawing>
            <wp:anchor distT="0" distB="0" distL="114300" distR="114300" simplePos="0" relativeHeight="251659264" behindDoc="0" locked="0" layoutInCell="0" allowOverlap="1" wp14:anchorId="5AB7CAAA" wp14:editId="693DAD22">
              <wp:simplePos x="0" y="0"/>
              <wp:positionH relativeFrom="page">
                <wp:posOffset>0</wp:posOffset>
              </wp:positionH>
              <wp:positionV relativeFrom="page">
                <wp:posOffset>9615170</wp:posOffset>
              </wp:positionV>
              <wp:extent cx="7772400" cy="252095"/>
              <wp:effectExtent l="0" t="0" r="0" b="14605"/>
              <wp:wrapNone/>
              <wp:docPr id="2" name="MSIPCM6e29445c8559280f0463bc0d" descr="{&quot;HashCode&quot;:3762602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D7DD7" w14:textId="15ABAD81" w:rsidR="00E62A06" w:rsidRPr="00E62A06" w:rsidRDefault="00E62A06" w:rsidP="00E62A06">
                          <w:pPr>
                            <w:jc w:val="center"/>
                            <w:rPr>
                              <w:color w:val="000000"/>
                              <w:sz w:val="24"/>
                            </w:rPr>
                          </w:pPr>
                          <w:r w:rsidRPr="00E62A06">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B7CAAA" id="_x0000_t202" coordsize="21600,21600" o:spt="202" path="m,l,21600r21600,l21600,xe">
              <v:stroke joinstyle="miter"/>
              <v:path gradientshapeok="t" o:connecttype="rect"/>
            </v:shapetype>
            <v:shape id="MSIPCM6e29445c8559280f0463bc0d" o:spid="_x0000_s1027" type="#_x0000_t202" alt="{&quot;HashCode&quot;:376260202,&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fill o:detectmouseclick="t"/>
              <v:textbox inset=",0,,0">
                <w:txbxContent>
                  <w:p w14:paraId="192D7DD7" w14:textId="15ABAD81" w:rsidR="00E62A06" w:rsidRPr="00E62A06" w:rsidRDefault="00E62A06" w:rsidP="00E62A06">
                    <w:pPr>
                      <w:jc w:val="center"/>
                      <w:rPr>
                        <w:color w:val="000000"/>
                        <w:sz w:val="24"/>
                      </w:rPr>
                    </w:pPr>
                    <w:r w:rsidRPr="00E62A06">
                      <w:rPr>
                        <w:color w:val="000000"/>
                        <w:sz w:val="24"/>
                      </w:rPr>
                      <w:t>OFFICIAL</w:t>
                    </w:r>
                  </w:p>
                </w:txbxContent>
              </v:textbox>
              <w10:wrap anchorx="page" anchory="page"/>
            </v:shape>
          </w:pict>
        </mc:Fallback>
      </mc:AlternateContent>
    </w:r>
    <w:r w:rsidR="007E46DB">
      <w:t>Transcript – Recouping you</w:t>
    </w:r>
    <w:r w:rsidR="00295419">
      <w:t>r</w:t>
    </w:r>
    <w:r w:rsidR="007E46DB">
      <w:t xml:space="preserve"> energy upgrade costs – Using the VEU program</w:t>
    </w:r>
    <w:r w:rsidR="007E46DB">
      <w:t xml:space="preserve">            </w:t>
    </w:r>
    <w:r>
      <w:t xml:space="preserve">Page </w:t>
    </w:r>
    <w:r>
      <w:fldChar w:fldCharType="begin"/>
    </w:r>
    <w:r>
      <w:instrText>PAGE</w:instrText>
    </w:r>
    <w:r>
      <w:fldChar w:fldCharType="separate"/>
    </w:r>
    <w:r w:rsidR="00642888">
      <w:rPr>
        <w:noProof/>
      </w:rPr>
      <w:t>1</w:t>
    </w:r>
    <w:r>
      <w:fldChar w:fldCharType="end"/>
    </w:r>
    <w: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6594" w14:textId="77777777" w:rsidR="00E62A06" w:rsidRDefault="00E6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61E9" w14:textId="77777777" w:rsidR="00000000" w:rsidRDefault="00E62A06">
      <w:pPr>
        <w:spacing w:line="240" w:lineRule="auto"/>
      </w:pPr>
      <w:r>
        <w:separator/>
      </w:r>
    </w:p>
  </w:footnote>
  <w:footnote w:type="continuationSeparator" w:id="0">
    <w:p w14:paraId="5C2F61EB" w14:textId="77777777" w:rsidR="00000000" w:rsidRDefault="00E62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E5FF" w14:textId="77777777" w:rsidR="00E62A06" w:rsidRDefault="00E62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0CA" w14:textId="585A4095" w:rsidR="00BD19EE" w:rsidRDefault="00E62A06">
    <w:r>
      <w:rPr>
        <w:noProof/>
      </w:rPr>
      <mc:AlternateContent>
        <mc:Choice Requires="wps">
          <w:drawing>
            <wp:anchor distT="0" distB="0" distL="114300" distR="114300" simplePos="0" relativeHeight="251660288" behindDoc="0" locked="0" layoutInCell="0" allowOverlap="1" wp14:anchorId="196C7EC1" wp14:editId="6CB4A629">
              <wp:simplePos x="0" y="0"/>
              <wp:positionH relativeFrom="page">
                <wp:posOffset>0</wp:posOffset>
              </wp:positionH>
              <wp:positionV relativeFrom="page">
                <wp:posOffset>190500</wp:posOffset>
              </wp:positionV>
              <wp:extent cx="7772400" cy="252095"/>
              <wp:effectExtent l="0" t="0" r="0" b="14605"/>
              <wp:wrapNone/>
              <wp:docPr id="3" name="MSIPCM8ec34fa0add3ceb816113122" descr="{&quot;HashCode&quot;:35212263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34EF1" w14:textId="61BC5BDA" w:rsidR="00E62A06" w:rsidRPr="00E62A06" w:rsidRDefault="00E62A06" w:rsidP="00E62A06">
                          <w:pPr>
                            <w:jc w:val="center"/>
                            <w:rPr>
                              <w:color w:val="000000"/>
                              <w:sz w:val="24"/>
                            </w:rPr>
                          </w:pPr>
                          <w:r w:rsidRPr="00E62A06">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6C7EC1" id="_x0000_t202" coordsize="21600,21600" o:spt="202" path="m,l,21600r21600,l21600,xe">
              <v:stroke joinstyle="miter"/>
              <v:path gradientshapeok="t" o:connecttype="rect"/>
            </v:shapetype>
            <v:shape id="MSIPCM8ec34fa0add3ceb816113122" o:spid="_x0000_s1026" type="#_x0000_t202" alt="{&quot;HashCode&quot;:352122633,&quot;Height&quot;:792.0,&quot;Width&quot;:612.0,&quot;Placement&quot;:&quot;Header&quot;,&quot;Index&quot;:&quot;Primary&quot;,&quot;Section&quot;:1,&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" o:allowincell="f" filled="f" stroked="f" strokeweight=".5pt">
              <v:fill o:detectmouseclick="t"/>
              <v:textbox inset=",0,,0">
                <w:txbxContent>
                  <w:p w14:paraId="31634EF1" w14:textId="61BC5BDA" w:rsidR="00E62A06" w:rsidRPr="00E62A06" w:rsidRDefault="00E62A06" w:rsidP="00E62A06">
                    <w:pPr>
                      <w:jc w:val="center"/>
                      <w:rPr>
                        <w:color w:val="000000"/>
                        <w:sz w:val="24"/>
                      </w:rPr>
                    </w:pPr>
                    <w:r w:rsidRPr="00E62A06">
                      <w:rPr>
                        <w:color w:val="000000"/>
                        <w:sz w:val="24"/>
                      </w:rPr>
                      <w:t>OFFICIAL</w:t>
                    </w:r>
                  </w:p>
                </w:txbxContent>
              </v:textbox>
              <w10:wrap anchorx="page" anchory="page"/>
            </v:shape>
          </w:pict>
        </mc:Fallback>
      </mc:AlternateContent>
    </w:r>
  </w:p>
  <w:p w14:paraId="73CC17BF" w14:textId="77777777" w:rsidR="00BD19EE" w:rsidRDefault="00BD19EE"/>
  <w:p w14:paraId="5C2F61E7" w14:textId="5EC983A4" w:rsidR="00C5511B" w:rsidRDefault="00891100">
    <w:r>
      <w:rPr>
        <w:noProof/>
      </w:rPr>
      <w:drawing>
        <wp:anchor distT="0" distB="0" distL="114300" distR="114300" simplePos="0" relativeHeight="251658240" behindDoc="0" locked="0" layoutInCell="1" allowOverlap="1" wp14:anchorId="29510D84" wp14:editId="063121B2">
          <wp:simplePos x="0" y="0"/>
          <wp:positionH relativeFrom="column">
            <wp:posOffset>5352415</wp:posOffset>
          </wp:positionH>
          <wp:positionV relativeFrom="paragraph">
            <wp:posOffset>-209550</wp:posOffset>
          </wp:positionV>
          <wp:extent cx="704850" cy="77660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76605"/>
                  </a:xfrm>
                  <a:prstGeom prst="rect">
                    <a:avLst/>
                  </a:prstGeom>
                </pic:spPr>
              </pic:pic>
            </a:graphicData>
          </a:graphic>
          <wp14:sizeRelH relativeFrom="margin">
            <wp14:pctWidth>0</wp14:pctWidth>
          </wp14:sizeRelH>
          <wp14:sizeRelV relativeFrom="margin">
            <wp14:pctHeight>0</wp14:pctHeight>
          </wp14:sizeRelV>
        </wp:anchor>
      </w:drawing>
    </w:r>
    <w:r>
      <w:t>Transcript – Recouping you</w:t>
    </w:r>
    <w:r w:rsidR="00BD19EE">
      <w:t>r</w:t>
    </w:r>
    <w:r>
      <w:t xml:space="preserve"> energy upgrade costs – Using the VEU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D0C" w14:textId="77777777" w:rsidR="00E62A06" w:rsidRDefault="00E62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1B"/>
    <w:rsid w:val="001D095B"/>
    <w:rsid w:val="00295419"/>
    <w:rsid w:val="002A212D"/>
    <w:rsid w:val="00642888"/>
    <w:rsid w:val="007E46DB"/>
    <w:rsid w:val="00891100"/>
    <w:rsid w:val="00BD19EE"/>
    <w:rsid w:val="00C5511B"/>
    <w:rsid w:val="00E62A06"/>
    <w:rsid w:val="00FF5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61BD"/>
  <w15:docId w15:val="{EBFC4305-6DAC-4C15-A047-DFF2186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2888"/>
    <w:pPr>
      <w:tabs>
        <w:tab w:val="center" w:pos="4513"/>
        <w:tab w:val="right" w:pos="9026"/>
      </w:tabs>
      <w:spacing w:line="240" w:lineRule="auto"/>
    </w:pPr>
  </w:style>
  <w:style w:type="character" w:customStyle="1" w:styleId="HeaderChar">
    <w:name w:val="Header Char"/>
    <w:basedOn w:val="DefaultParagraphFont"/>
    <w:link w:val="Header"/>
    <w:uiPriority w:val="99"/>
    <w:rsid w:val="00642888"/>
  </w:style>
  <w:style w:type="paragraph" w:styleId="Footer">
    <w:name w:val="footer"/>
    <w:basedOn w:val="Normal"/>
    <w:link w:val="FooterChar"/>
    <w:uiPriority w:val="99"/>
    <w:unhideWhenUsed/>
    <w:rsid w:val="00642888"/>
    <w:pPr>
      <w:tabs>
        <w:tab w:val="center" w:pos="4513"/>
        <w:tab w:val="right" w:pos="9026"/>
      </w:tabs>
      <w:spacing w:line="240" w:lineRule="auto"/>
    </w:pPr>
  </w:style>
  <w:style w:type="character" w:customStyle="1" w:styleId="FooterChar">
    <w:name w:val="Footer Char"/>
    <w:basedOn w:val="DefaultParagraphFont"/>
    <w:link w:val="Footer"/>
    <w:uiPriority w:val="99"/>
    <w:rsid w:val="0064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6" ma:contentTypeDescription="Create a new document." ma:contentTypeScope="" ma:versionID="44f5699f16ab6741d7fbc0f7a64d2bcb">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bde486af7451196f5f780d721485ad3e"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3379bc-9a8d-4e02-a3ef-a7f63a196891}" ma:internalName="TaxCatchAll" ma:showField="CatchAllData" ma:web="54b25adc-0652-4aee-87e7-52b95051b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7554F-22D8-400A-9294-77B0F01F4CF1}">
  <ds:schemaRefs>
    <ds:schemaRef ds:uri="http://schemas.microsoft.com/sharepoint/v3/contenttype/forms"/>
  </ds:schemaRefs>
</ds:datastoreItem>
</file>

<file path=customXml/itemProps2.xml><?xml version="1.0" encoding="utf-8"?>
<ds:datastoreItem xmlns:ds="http://schemas.openxmlformats.org/officeDocument/2006/customXml" ds:itemID="{4890CE23-A59E-4211-BCA3-89568152B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Jodie M Harrison (DJPR)</cp:lastModifiedBy>
  <cp:revision>10</cp:revision>
  <dcterms:created xsi:type="dcterms:W3CDTF">2022-10-21T00:41:00Z</dcterms:created>
  <dcterms:modified xsi:type="dcterms:W3CDTF">2022-10-21T00:55:00Z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2022-10-21T00:55:25Z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c2930af5-1f4f-46f6-8e57-e65e773f8838</vt:lpwstr>
  </property>
  <property fmtid="{D5CDD505-2E9C-101B-9397-08002B2CF9AE}" pid="8" name="MSIP_Label_d00a4df9-c942-4b09-b23a-6c1023f6de27_ContentBits">
    <vt:lpwstr>3</vt:lpwstr>
  </property>
</Properties>
</file>